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8E691"/>
    <w:p w14:paraId="23DD77A5">
      <w:r>
        <w:rPr>
          <w:rFonts w:hint="eastAsia"/>
        </w:rPr>
        <w:t>附件1：</w:t>
      </w:r>
    </w:p>
    <w:p w14:paraId="38A96BE2">
      <w:pPr>
        <w:contextualSpacing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四川省《</w:t>
      </w:r>
      <w:bookmarkStart w:id="0" w:name="_GoBack"/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低Hz饮料</w:t>
      </w:r>
      <w:bookmarkEnd w:id="0"/>
      <w:r>
        <w:rPr>
          <w:rFonts w:hint="eastAsia" w:ascii="方正小标宋简体" w:hAnsi="Times New Roman" w:eastAsia="方正小标宋简体"/>
          <w:sz w:val="36"/>
          <w:szCs w:val="36"/>
        </w:rPr>
        <w:t>》团体标准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意见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处理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汇总表</w:t>
      </w:r>
    </w:p>
    <w:tbl>
      <w:tblPr>
        <w:tblStyle w:val="10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973"/>
        <w:gridCol w:w="6062"/>
        <w:gridCol w:w="1559"/>
        <w:gridCol w:w="2926"/>
        <w:gridCol w:w="792"/>
      </w:tblGrid>
      <w:tr w14:paraId="590E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47D05A8C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973" w:type="dxa"/>
          </w:tcPr>
          <w:p w14:paraId="1F2E8294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意见章条及原标准内容</w:t>
            </w:r>
          </w:p>
        </w:tc>
        <w:tc>
          <w:tcPr>
            <w:tcW w:w="6062" w:type="dxa"/>
          </w:tcPr>
          <w:p w14:paraId="565439D0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修改意见及依据</w:t>
            </w:r>
          </w:p>
        </w:tc>
        <w:tc>
          <w:tcPr>
            <w:tcW w:w="1559" w:type="dxa"/>
          </w:tcPr>
          <w:p w14:paraId="783AB66D"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提出单位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/姓名/电话</w:t>
            </w:r>
          </w:p>
        </w:tc>
        <w:tc>
          <w:tcPr>
            <w:tcW w:w="2926" w:type="dxa"/>
          </w:tcPr>
          <w:p w14:paraId="7F7579F1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意见处理</w:t>
            </w:r>
          </w:p>
        </w:tc>
        <w:tc>
          <w:tcPr>
            <w:tcW w:w="792" w:type="dxa"/>
          </w:tcPr>
          <w:p w14:paraId="58D4069D">
            <w:pPr>
              <w:snapToGrid w:val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备注</w:t>
            </w:r>
          </w:p>
        </w:tc>
      </w:tr>
      <w:tr w14:paraId="55E0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04388509">
            <w:pPr>
              <w:widowControl/>
              <w:jc w:val="center"/>
              <w:textAlignment w:val="center"/>
              <w:rPr>
                <w:rStyle w:val="13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color w:val="auto"/>
                <w:lang w:val="en-US" w:eastAsia="zh-CN" w:bidi="ar"/>
              </w:rPr>
              <w:t>1</w:t>
            </w:r>
          </w:p>
        </w:tc>
        <w:tc>
          <w:tcPr>
            <w:tcW w:w="1973" w:type="dxa"/>
            <w:vAlign w:val="center"/>
          </w:tcPr>
          <w:p w14:paraId="75935516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062" w:type="dxa"/>
          </w:tcPr>
          <w:p w14:paraId="47CBBA85">
            <w:pPr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DBF5848"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2926" w:type="dxa"/>
          </w:tcPr>
          <w:p w14:paraId="60AAA56F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0D998718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  <w:tr w14:paraId="4234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704A664D">
            <w:pPr>
              <w:widowControl/>
              <w:jc w:val="center"/>
              <w:textAlignment w:val="center"/>
              <w:rPr>
                <w:rStyle w:val="13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color w:val="auto"/>
                <w:lang w:val="en-US" w:eastAsia="zh-CN" w:bidi="ar"/>
              </w:rPr>
              <w:t>2</w:t>
            </w:r>
          </w:p>
        </w:tc>
        <w:tc>
          <w:tcPr>
            <w:tcW w:w="1973" w:type="dxa"/>
            <w:vAlign w:val="center"/>
          </w:tcPr>
          <w:p w14:paraId="7143982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62" w:type="dxa"/>
          </w:tcPr>
          <w:p w14:paraId="4931C818">
            <w:pPr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5D62128"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2926" w:type="dxa"/>
          </w:tcPr>
          <w:p w14:paraId="52C2A63D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10706088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  <w:tr w14:paraId="3DFD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4CA1189C">
            <w:pPr>
              <w:widowControl/>
              <w:jc w:val="center"/>
              <w:textAlignment w:val="center"/>
              <w:rPr>
                <w:rStyle w:val="13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color w:val="auto"/>
                <w:lang w:val="en-US" w:eastAsia="zh-CN" w:bidi="ar"/>
              </w:rPr>
              <w:t>3</w:t>
            </w:r>
          </w:p>
        </w:tc>
        <w:tc>
          <w:tcPr>
            <w:tcW w:w="1973" w:type="dxa"/>
            <w:vAlign w:val="center"/>
          </w:tcPr>
          <w:p w14:paraId="5B3A071D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062" w:type="dxa"/>
            <w:vAlign w:val="center"/>
          </w:tcPr>
          <w:p w14:paraId="5C2FD9B2">
            <w:pPr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2BF6CAA"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2926" w:type="dxa"/>
          </w:tcPr>
          <w:p w14:paraId="74B877EB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63DD5B1E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  <w:tr w14:paraId="2077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41B620CB">
            <w:pPr>
              <w:widowControl/>
              <w:jc w:val="center"/>
              <w:textAlignment w:val="center"/>
              <w:rPr>
                <w:rStyle w:val="13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color w:val="auto"/>
                <w:lang w:val="en-US" w:eastAsia="zh-CN" w:bidi="ar"/>
              </w:rPr>
              <w:t>4</w:t>
            </w:r>
          </w:p>
        </w:tc>
        <w:tc>
          <w:tcPr>
            <w:tcW w:w="1973" w:type="dxa"/>
            <w:vAlign w:val="center"/>
          </w:tcPr>
          <w:p w14:paraId="0314D20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62" w:type="dxa"/>
            <w:vAlign w:val="center"/>
          </w:tcPr>
          <w:p w14:paraId="50CA3EEB">
            <w:pPr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9DC982F"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2926" w:type="dxa"/>
          </w:tcPr>
          <w:p w14:paraId="1EC7399D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5BF9FD4C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  <w:tr w14:paraId="3BC7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38AE22D3">
            <w:pPr>
              <w:widowControl/>
              <w:jc w:val="center"/>
              <w:textAlignment w:val="center"/>
              <w:rPr>
                <w:rStyle w:val="13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color w:val="auto"/>
                <w:lang w:val="en-US" w:eastAsia="zh-CN" w:bidi="ar"/>
              </w:rPr>
              <w:t>5</w:t>
            </w:r>
          </w:p>
        </w:tc>
        <w:tc>
          <w:tcPr>
            <w:tcW w:w="1973" w:type="dxa"/>
            <w:vAlign w:val="center"/>
          </w:tcPr>
          <w:p w14:paraId="0B7ABECA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062" w:type="dxa"/>
            <w:vAlign w:val="center"/>
          </w:tcPr>
          <w:p w14:paraId="7EF5FF74">
            <w:pPr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E560E8F"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2926" w:type="dxa"/>
          </w:tcPr>
          <w:p w14:paraId="067962E3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79D35742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  <w:tr w14:paraId="5270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5789DDF0">
            <w:pPr>
              <w:widowControl/>
              <w:jc w:val="center"/>
              <w:textAlignment w:val="center"/>
              <w:rPr>
                <w:rStyle w:val="13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color w:val="auto"/>
                <w:lang w:val="en-US" w:eastAsia="zh-CN" w:bidi="ar"/>
              </w:rPr>
              <w:t>6</w:t>
            </w:r>
          </w:p>
        </w:tc>
        <w:tc>
          <w:tcPr>
            <w:tcW w:w="1973" w:type="dxa"/>
            <w:vAlign w:val="center"/>
          </w:tcPr>
          <w:p w14:paraId="5F1435E6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062" w:type="dxa"/>
            <w:vAlign w:val="center"/>
          </w:tcPr>
          <w:p w14:paraId="2564A01C">
            <w:pPr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5F06B3">
            <w:pPr>
              <w:widowControl/>
              <w:jc w:val="center"/>
              <w:textAlignment w:val="center"/>
              <w:rPr>
                <w:rStyle w:val="13"/>
                <w:rFonts w:hint="eastAsia" w:eastAsia="宋体"/>
                <w:color w:val="auto"/>
                <w:lang w:val="en-US" w:eastAsia="zh-CN" w:bidi="ar"/>
              </w:rPr>
            </w:pPr>
          </w:p>
        </w:tc>
        <w:tc>
          <w:tcPr>
            <w:tcW w:w="2926" w:type="dxa"/>
          </w:tcPr>
          <w:p w14:paraId="7890C12A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644F54AD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  <w:tr w14:paraId="59A3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52FA36D0">
            <w:pPr>
              <w:widowControl/>
              <w:jc w:val="center"/>
              <w:textAlignment w:val="center"/>
              <w:rPr>
                <w:rStyle w:val="13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color w:val="auto"/>
                <w:lang w:val="en-US" w:eastAsia="zh-CN" w:bidi="ar"/>
              </w:rPr>
              <w:t>7</w:t>
            </w:r>
          </w:p>
        </w:tc>
        <w:tc>
          <w:tcPr>
            <w:tcW w:w="1973" w:type="dxa"/>
            <w:vAlign w:val="center"/>
          </w:tcPr>
          <w:p w14:paraId="64159DA1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062" w:type="dxa"/>
            <w:vAlign w:val="center"/>
          </w:tcPr>
          <w:p w14:paraId="2C4D220D">
            <w:pPr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6200A2A"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2926" w:type="dxa"/>
          </w:tcPr>
          <w:p w14:paraId="3632C500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54BC5F60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  <w:tr w14:paraId="23E9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5A9233E3">
            <w:pPr>
              <w:widowControl/>
              <w:jc w:val="center"/>
              <w:textAlignment w:val="center"/>
              <w:rPr>
                <w:rStyle w:val="13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color w:val="auto"/>
                <w:lang w:val="en-US" w:eastAsia="zh-CN" w:bidi="ar"/>
              </w:rPr>
              <w:t>8</w:t>
            </w:r>
          </w:p>
        </w:tc>
        <w:tc>
          <w:tcPr>
            <w:tcW w:w="1973" w:type="dxa"/>
            <w:vAlign w:val="center"/>
          </w:tcPr>
          <w:p w14:paraId="35DD6887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062" w:type="dxa"/>
            <w:vAlign w:val="center"/>
          </w:tcPr>
          <w:p w14:paraId="09FFCD73">
            <w:pPr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79766A"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2926" w:type="dxa"/>
          </w:tcPr>
          <w:p w14:paraId="0FC09ED9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6B9A923E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  <w:tr w14:paraId="415F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19BEF236">
            <w:pPr>
              <w:widowControl/>
              <w:jc w:val="center"/>
              <w:textAlignment w:val="center"/>
              <w:rPr>
                <w:rStyle w:val="13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color w:val="auto"/>
                <w:lang w:val="en-US" w:eastAsia="zh-CN" w:bidi="ar"/>
              </w:rPr>
              <w:t>9</w:t>
            </w:r>
          </w:p>
        </w:tc>
        <w:tc>
          <w:tcPr>
            <w:tcW w:w="1973" w:type="dxa"/>
            <w:vAlign w:val="center"/>
          </w:tcPr>
          <w:p w14:paraId="4D5EB099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062" w:type="dxa"/>
            <w:vAlign w:val="center"/>
          </w:tcPr>
          <w:p w14:paraId="44A9B326">
            <w:pPr>
              <w:spacing w:line="276" w:lineRule="auto"/>
              <w:rPr>
                <w:rFonts w:hint="eastAsia" w:eastAsia="宋体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D4AA347">
            <w:pPr>
              <w:widowControl/>
              <w:jc w:val="center"/>
              <w:textAlignment w:val="center"/>
              <w:rPr>
                <w:rStyle w:val="13"/>
                <w:rFonts w:hint="default" w:eastAsia="宋体"/>
                <w:color w:val="auto"/>
                <w:lang w:val="en-US" w:eastAsia="zh-CN" w:bidi="ar"/>
              </w:rPr>
            </w:pPr>
          </w:p>
        </w:tc>
        <w:tc>
          <w:tcPr>
            <w:tcW w:w="2926" w:type="dxa"/>
          </w:tcPr>
          <w:p w14:paraId="7366B8E6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46D05527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  <w:tr w14:paraId="7FBC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28737F57">
            <w:pPr>
              <w:widowControl/>
              <w:jc w:val="center"/>
              <w:textAlignment w:val="center"/>
              <w:rPr>
                <w:rStyle w:val="13"/>
                <w:rFonts w:hint="default" w:eastAsia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color w:val="auto"/>
                <w:lang w:val="en-US" w:eastAsia="zh-CN" w:bidi="ar"/>
              </w:rPr>
              <w:t>10</w:t>
            </w:r>
          </w:p>
        </w:tc>
        <w:tc>
          <w:tcPr>
            <w:tcW w:w="1973" w:type="dxa"/>
          </w:tcPr>
          <w:p w14:paraId="71E8F416">
            <w:pPr>
              <w:widowControl/>
              <w:ind w:firstLine="420" w:firstLineChars="200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062" w:type="dxa"/>
          </w:tcPr>
          <w:p w14:paraId="10E8D4C6">
            <w:pPr>
              <w:spacing w:line="276" w:lineRule="auto"/>
              <w:rPr>
                <w:rFonts w:hint="eastAsia" w:eastAsia="宋体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F376F3E"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2926" w:type="dxa"/>
          </w:tcPr>
          <w:p w14:paraId="1CB38A06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2EC2BC42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  <w:tr w14:paraId="0124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67E33BF6">
            <w:pPr>
              <w:widowControl/>
              <w:jc w:val="center"/>
              <w:textAlignment w:val="center"/>
              <w:rPr>
                <w:rStyle w:val="13"/>
                <w:color w:val="auto"/>
                <w:lang w:bidi="ar"/>
              </w:rPr>
            </w:pPr>
          </w:p>
        </w:tc>
        <w:tc>
          <w:tcPr>
            <w:tcW w:w="1973" w:type="dxa"/>
            <w:vAlign w:val="center"/>
          </w:tcPr>
          <w:p w14:paraId="1380392B">
            <w:pPr>
              <w:widowControl/>
              <w:textAlignment w:val="center"/>
              <w:rPr>
                <w:rFonts w:hint="eastAsia" w:eastAsia="宋体"/>
              </w:rPr>
            </w:pPr>
          </w:p>
        </w:tc>
        <w:tc>
          <w:tcPr>
            <w:tcW w:w="6062" w:type="dxa"/>
            <w:vAlign w:val="center"/>
          </w:tcPr>
          <w:p w14:paraId="391DD035">
            <w:pPr>
              <w:spacing w:line="276" w:lineRule="auto"/>
              <w:rPr>
                <w:rFonts w:hint="eastAsia" w:eastAsia="宋体"/>
              </w:rPr>
            </w:pPr>
          </w:p>
        </w:tc>
        <w:tc>
          <w:tcPr>
            <w:tcW w:w="1559" w:type="dxa"/>
            <w:vAlign w:val="center"/>
          </w:tcPr>
          <w:p w14:paraId="47C953D3"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2926" w:type="dxa"/>
          </w:tcPr>
          <w:p w14:paraId="11A1A5F0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0167AB54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  <w:tr w14:paraId="5D04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6C4947B4">
            <w:pPr>
              <w:widowControl/>
              <w:jc w:val="center"/>
              <w:textAlignment w:val="center"/>
              <w:rPr>
                <w:rStyle w:val="13"/>
                <w:color w:val="auto"/>
                <w:lang w:bidi="ar"/>
              </w:rPr>
            </w:pPr>
          </w:p>
        </w:tc>
        <w:tc>
          <w:tcPr>
            <w:tcW w:w="1973" w:type="dxa"/>
            <w:vAlign w:val="center"/>
          </w:tcPr>
          <w:p w14:paraId="5250B5B8">
            <w:pPr>
              <w:widowControl/>
              <w:textAlignment w:val="center"/>
              <w:rPr>
                <w:rFonts w:hint="eastAsia" w:eastAsia="宋体"/>
              </w:rPr>
            </w:pPr>
          </w:p>
        </w:tc>
        <w:tc>
          <w:tcPr>
            <w:tcW w:w="6062" w:type="dxa"/>
            <w:vAlign w:val="center"/>
          </w:tcPr>
          <w:p w14:paraId="7D5836AC">
            <w:pPr>
              <w:spacing w:line="276" w:lineRule="auto"/>
              <w:rPr>
                <w:rFonts w:hint="eastAsia" w:eastAsia="宋体"/>
              </w:rPr>
            </w:pPr>
          </w:p>
        </w:tc>
        <w:tc>
          <w:tcPr>
            <w:tcW w:w="1559" w:type="dxa"/>
            <w:vAlign w:val="center"/>
          </w:tcPr>
          <w:p w14:paraId="3C3654BA"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2926" w:type="dxa"/>
          </w:tcPr>
          <w:p w14:paraId="0B5D414F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139F3018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  <w:tr w14:paraId="06FD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219F4C4B"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1973" w:type="dxa"/>
            <w:vAlign w:val="center"/>
          </w:tcPr>
          <w:p w14:paraId="773E993C">
            <w:pPr>
              <w:widowControl/>
              <w:textAlignment w:val="center"/>
              <w:rPr>
                <w:rFonts w:hint="eastAsia" w:eastAsia="宋体"/>
              </w:rPr>
            </w:pPr>
          </w:p>
        </w:tc>
        <w:tc>
          <w:tcPr>
            <w:tcW w:w="6062" w:type="dxa"/>
            <w:vAlign w:val="center"/>
          </w:tcPr>
          <w:p w14:paraId="37897FAB">
            <w:pPr>
              <w:spacing w:line="276" w:lineRule="auto"/>
              <w:rPr>
                <w:rFonts w:hint="eastAsia" w:eastAsia="宋体"/>
              </w:rPr>
            </w:pPr>
          </w:p>
        </w:tc>
        <w:tc>
          <w:tcPr>
            <w:tcW w:w="1559" w:type="dxa"/>
            <w:vAlign w:val="center"/>
          </w:tcPr>
          <w:p w14:paraId="30F39A1D"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2926" w:type="dxa"/>
          </w:tcPr>
          <w:p w14:paraId="0C6C1FF5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  <w:tc>
          <w:tcPr>
            <w:tcW w:w="792" w:type="dxa"/>
          </w:tcPr>
          <w:p w14:paraId="2B12B02E">
            <w:pPr>
              <w:widowControl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</w:p>
        </w:tc>
      </w:tr>
    </w:tbl>
    <w:p w14:paraId="18ABAC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EA6CAC9-646C-4243-BA75-8D4E8C4372C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686A38-7C72-417A-A00A-BE85457C52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DA"/>
    <w:rsid w:val="00131F4C"/>
    <w:rsid w:val="00693D59"/>
    <w:rsid w:val="006C2353"/>
    <w:rsid w:val="00CC5BDA"/>
    <w:rsid w:val="00E7363A"/>
    <w:rsid w:val="00FC643C"/>
    <w:rsid w:val="01124C5D"/>
    <w:rsid w:val="04C66A76"/>
    <w:rsid w:val="07A54890"/>
    <w:rsid w:val="08892893"/>
    <w:rsid w:val="09983DDB"/>
    <w:rsid w:val="0FF84DA4"/>
    <w:rsid w:val="14D918DE"/>
    <w:rsid w:val="18C03E38"/>
    <w:rsid w:val="197F1945"/>
    <w:rsid w:val="19F8422A"/>
    <w:rsid w:val="1CDA023E"/>
    <w:rsid w:val="22965435"/>
    <w:rsid w:val="23226BE4"/>
    <w:rsid w:val="2575463E"/>
    <w:rsid w:val="25E76C95"/>
    <w:rsid w:val="2ADA71D5"/>
    <w:rsid w:val="31983453"/>
    <w:rsid w:val="329A446A"/>
    <w:rsid w:val="3F211DDA"/>
    <w:rsid w:val="40C90209"/>
    <w:rsid w:val="410514D4"/>
    <w:rsid w:val="42BD2FC4"/>
    <w:rsid w:val="454D7471"/>
    <w:rsid w:val="467D0DC9"/>
    <w:rsid w:val="51077E84"/>
    <w:rsid w:val="571D2DAF"/>
    <w:rsid w:val="5C4252C4"/>
    <w:rsid w:val="5CB41D80"/>
    <w:rsid w:val="5E5A675C"/>
    <w:rsid w:val="5EB9128C"/>
    <w:rsid w:val="644C062B"/>
    <w:rsid w:val="654305DF"/>
    <w:rsid w:val="6F100BFE"/>
    <w:rsid w:val="704B6D79"/>
    <w:rsid w:val="76021372"/>
    <w:rsid w:val="7E3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center"/>
    </w:pPr>
    <w:rPr>
      <w:rFonts w:ascii="Calibri" w:hAnsi="Calibri" w:eastAsia="宋体" w:cs="Times New Roman"/>
      <w:b/>
      <w:bCs/>
      <w:sz w:val="44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页眉 字符"/>
    <w:basedOn w:val="11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标准文件_章标题"/>
    <w:next w:val="16"/>
    <w:qFormat/>
    <w:uiPriority w:val="0"/>
    <w:p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1346</Words>
  <Characters>1413</Characters>
  <Lines>206</Lines>
  <Paragraphs>188</Paragraphs>
  <TotalTime>29</TotalTime>
  <ScaleCrop>false</ScaleCrop>
  <LinksUpToDate>false</LinksUpToDate>
  <CharactersWithSpaces>1429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2024-04-17T02:17:00Z</dcterms:created>
  <dc:creator>Administrator</dc:creator>
  <cp:lastModifiedBy>余丰</cp:lastModifiedBy>
  <dcterms:modified xsi:type="dcterms:W3CDTF">2026-04-21T03:56:20Z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83999E40D5D8413DA9132E5CD8030D50_13</vt:lpwstr>
  </property>
  <property fmtid="{D5CDD505-2E9C-101B-9397-08002B2CF9AE}" pid="4" name="KSOTemplateDocerSaveRecord">
    <vt:lpwstr>eyJoZGlkIjoiODBjMDQ3NjlmMTVjZWJmNWVlN2M0ODMyMDNiOGM5MjYiLCJ1c2VySWQiOiI1MDU3NDA1MzkifQ==</vt:lpwstr>
  </property>
</Properties>
</file>